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F31D7" w14:textId="77777777" w:rsidR="00C43204" w:rsidRPr="00B31201" w:rsidRDefault="00C43204" w:rsidP="00B31201">
      <w:pPr>
        <w:jc w:val="center"/>
        <w:rPr>
          <w:rFonts w:ascii="Times New Roman" w:hAnsi="Times New Roman" w:cs="Times New Roman"/>
          <w:b/>
          <w:bCs/>
          <w:sz w:val="28"/>
          <w:szCs w:val="28"/>
        </w:rPr>
      </w:pPr>
      <w:r w:rsidRPr="00B31201">
        <w:rPr>
          <w:rFonts w:ascii="Times New Roman" w:hAnsi="Times New Roman" w:cs="Times New Roman"/>
          <w:b/>
          <w:bCs/>
          <w:sz w:val="28"/>
          <w:szCs w:val="28"/>
        </w:rPr>
        <w:t>AHI EVRAN MESLEKİ VE TEKNİK ANADOLU LİSESİ</w:t>
      </w:r>
    </w:p>
    <w:p w14:paraId="02A7CF10"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Belge Kodu: AE-MTAL-GSP-01</w:t>
      </w:r>
    </w:p>
    <w:p w14:paraId="7ABF5700"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Belge Adı: Geri Bildirim ve </w:t>
      </w:r>
      <w:proofErr w:type="gramStart"/>
      <w:r w:rsidRPr="00B31201">
        <w:rPr>
          <w:rFonts w:ascii="Times New Roman" w:hAnsi="Times New Roman" w:cs="Times New Roman"/>
        </w:rPr>
        <w:t>Şikayet</w:t>
      </w:r>
      <w:proofErr w:type="gramEnd"/>
      <w:r w:rsidRPr="00B31201">
        <w:rPr>
          <w:rFonts w:ascii="Times New Roman" w:hAnsi="Times New Roman" w:cs="Times New Roman"/>
        </w:rPr>
        <w:t xml:space="preserve"> Prosedürü</w:t>
      </w:r>
    </w:p>
    <w:p w14:paraId="19799211" w14:textId="6376F237" w:rsidR="00C43204" w:rsidRPr="00B31201" w:rsidRDefault="00C43204" w:rsidP="00B31201">
      <w:pPr>
        <w:jc w:val="both"/>
        <w:rPr>
          <w:rFonts w:ascii="Times New Roman" w:hAnsi="Times New Roman" w:cs="Times New Roman"/>
        </w:rPr>
      </w:pPr>
      <w:r w:rsidRPr="00B31201">
        <w:rPr>
          <w:rFonts w:ascii="Times New Roman" w:hAnsi="Times New Roman" w:cs="Times New Roman"/>
        </w:rPr>
        <w:t>Yü</w:t>
      </w:r>
      <w:r w:rsidR="00147CC5">
        <w:rPr>
          <w:rFonts w:ascii="Times New Roman" w:hAnsi="Times New Roman" w:cs="Times New Roman"/>
        </w:rPr>
        <w:t>rürlük Tarihi: 01.10.2024</w:t>
      </w:r>
    </w:p>
    <w:p w14:paraId="67E55257"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Hazırlayan: Okul Yönetimi ve Rehberlik Servisi</w:t>
      </w:r>
    </w:p>
    <w:p w14:paraId="6394CE56"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Onaylayan: Okul Müdürü</w:t>
      </w:r>
    </w:p>
    <w:p w14:paraId="5EBCA74F" w14:textId="77777777" w:rsidR="00C43204" w:rsidRPr="00B31201" w:rsidRDefault="00C43204" w:rsidP="00B31201">
      <w:pPr>
        <w:jc w:val="both"/>
        <w:rPr>
          <w:rFonts w:ascii="Times New Roman" w:hAnsi="Times New Roman" w:cs="Times New Roman"/>
        </w:rPr>
      </w:pPr>
    </w:p>
    <w:p w14:paraId="066B7B63" w14:textId="77777777" w:rsidR="00C43204" w:rsidRPr="00B31201" w:rsidRDefault="00C43204" w:rsidP="00B31201">
      <w:pPr>
        <w:jc w:val="both"/>
        <w:rPr>
          <w:rFonts w:ascii="Times New Roman" w:hAnsi="Times New Roman" w:cs="Times New Roman"/>
          <w:b/>
          <w:bCs/>
          <w:sz w:val="24"/>
          <w:szCs w:val="24"/>
        </w:rPr>
      </w:pPr>
      <w:r w:rsidRPr="00B31201">
        <w:rPr>
          <w:rFonts w:ascii="Times New Roman" w:hAnsi="Times New Roman" w:cs="Times New Roman"/>
          <w:b/>
          <w:bCs/>
          <w:sz w:val="24"/>
          <w:szCs w:val="24"/>
        </w:rPr>
        <w:t>1. Amaç</w:t>
      </w:r>
    </w:p>
    <w:p w14:paraId="646937D7"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Bu </w:t>
      </w:r>
      <w:proofErr w:type="gramStart"/>
      <w:r w:rsidRPr="00B31201">
        <w:rPr>
          <w:rFonts w:ascii="Times New Roman" w:hAnsi="Times New Roman" w:cs="Times New Roman"/>
        </w:rPr>
        <w:t>prosedür</w:t>
      </w:r>
      <w:proofErr w:type="gramEnd"/>
      <w:r w:rsidRPr="00B31201">
        <w:rPr>
          <w:rFonts w:ascii="Times New Roman" w:hAnsi="Times New Roman" w:cs="Times New Roman"/>
        </w:rPr>
        <w:t>, Ahi Evran Mesleki ve Teknik Anadolu Lisesi bünyesinde eğitim-öğretim süreçlerinde yer alan tüm paydaşların (öğrenciler, veliler, öğretmenler ve diğer personel) okul hizmetleri, idari işlemler, fiziksel koşullar ve genel memnuniyet düzeyine ilişkin geri bildirimlerini ve şikayetlerini şeffaf, erişilebilir, güvenilir ve adil bir şekilde iletebilmelerini sağlamak amacıyla hazırlanmıştır. Bu süreç, okulun eğitim-öğretim kalitesini artırmak, paydaş memnuniyetini yükseltmek ve okul kültürünü güçlendirmek için rehber niteliğindedir.</w:t>
      </w:r>
    </w:p>
    <w:p w14:paraId="339019C2" w14:textId="77777777" w:rsidR="00C43204" w:rsidRPr="00B31201" w:rsidRDefault="00C43204" w:rsidP="00B31201">
      <w:pPr>
        <w:jc w:val="both"/>
        <w:rPr>
          <w:rFonts w:ascii="Times New Roman" w:hAnsi="Times New Roman" w:cs="Times New Roman"/>
        </w:rPr>
      </w:pPr>
    </w:p>
    <w:p w14:paraId="3A38FB79" w14:textId="77777777" w:rsidR="00C43204" w:rsidRPr="00B31201" w:rsidRDefault="00C43204" w:rsidP="00B31201">
      <w:pPr>
        <w:jc w:val="both"/>
        <w:rPr>
          <w:rFonts w:ascii="Times New Roman" w:hAnsi="Times New Roman" w:cs="Times New Roman"/>
          <w:b/>
          <w:bCs/>
          <w:sz w:val="24"/>
          <w:szCs w:val="24"/>
        </w:rPr>
      </w:pPr>
      <w:r w:rsidRPr="00B31201">
        <w:rPr>
          <w:rFonts w:ascii="Times New Roman" w:hAnsi="Times New Roman" w:cs="Times New Roman"/>
          <w:b/>
          <w:bCs/>
          <w:sz w:val="24"/>
          <w:szCs w:val="24"/>
        </w:rPr>
        <w:t>2. Kapsam</w:t>
      </w:r>
    </w:p>
    <w:p w14:paraId="37141C30"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Bu </w:t>
      </w:r>
      <w:proofErr w:type="gramStart"/>
      <w:r w:rsidRPr="00B31201">
        <w:rPr>
          <w:rFonts w:ascii="Times New Roman" w:hAnsi="Times New Roman" w:cs="Times New Roman"/>
        </w:rPr>
        <w:t>prosedür</w:t>
      </w:r>
      <w:proofErr w:type="gramEnd"/>
      <w:r w:rsidRPr="00B31201">
        <w:rPr>
          <w:rFonts w:ascii="Times New Roman" w:hAnsi="Times New Roman" w:cs="Times New Roman"/>
        </w:rPr>
        <w:t>, okulda öğrenim gören öğrenciler, öğrenci velileri, okulda görev yapan öğretmenler, idari personel ve diğer çalışanlar tarafından yapılan her türlü geri bildirim ve şikayeti kapsar. Kapsam, okul sınırları içinde ve dışında, okulun düzenlediği etkinliklerde, okul servislerinde, dijital platformlarda ve okul ile ilişkilendirilebilecek tüm faaliyetleri içerir.</w:t>
      </w:r>
    </w:p>
    <w:p w14:paraId="198A1F01" w14:textId="77777777" w:rsidR="00C43204" w:rsidRPr="00B31201" w:rsidRDefault="00C43204" w:rsidP="00B31201">
      <w:pPr>
        <w:jc w:val="both"/>
        <w:rPr>
          <w:rFonts w:ascii="Times New Roman" w:hAnsi="Times New Roman" w:cs="Times New Roman"/>
        </w:rPr>
      </w:pPr>
    </w:p>
    <w:p w14:paraId="62D41A5D" w14:textId="77777777" w:rsidR="00C43204" w:rsidRPr="00B31201" w:rsidRDefault="00C43204" w:rsidP="00B31201">
      <w:pPr>
        <w:jc w:val="both"/>
        <w:rPr>
          <w:rFonts w:ascii="Times New Roman" w:hAnsi="Times New Roman" w:cs="Times New Roman"/>
          <w:b/>
          <w:bCs/>
          <w:sz w:val="24"/>
          <w:szCs w:val="24"/>
        </w:rPr>
      </w:pPr>
      <w:r w:rsidRPr="00B31201">
        <w:rPr>
          <w:rFonts w:ascii="Times New Roman" w:hAnsi="Times New Roman" w:cs="Times New Roman"/>
          <w:b/>
          <w:bCs/>
          <w:sz w:val="24"/>
          <w:szCs w:val="24"/>
        </w:rPr>
        <w:t>3. Dayanak</w:t>
      </w:r>
    </w:p>
    <w:p w14:paraId="7E045A0B"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Bu </w:t>
      </w:r>
      <w:proofErr w:type="gramStart"/>
      <w:r w:rsidRPr="00B31201">
        <w:rPr>
          <w:rFonts w:ascii="Times New Roman" w:hAnsi="Times New Roman" w:cs="Times New Roman"/>
        </w:rPr>
        <w:t>prosedür</w:t>
      </w:r>
      <w:proofErr w:type="gramEnd"/>
      <w:r w:rsidRPr="00B31201">
        <w:rPr>
          <w:rFonts w:ascii="Times New Roman" w:hAnsi="Times New Roman" w:cs="Times New Roman"/>
        </w:rPr>
        <w:t>, Milli Eğitim Bakanlığı Ortaöğretim Kurumları Yönetmeliği, Milli Eğitim Temel Kanunu, Çocuk Koruma Kanunu, Kişisel Verilerin Korunması Kanunu ve ilgili diğer mevzuat hükümlerine dayanılarak hazırlanmıştır.</w:t>
      </w:r>
    </w:p>
    <w:p w14:paraId="07FF464B" w14:textId="77777777" w:rsidR="00C43204" w:rsidRPr="00B31201" w:rsidRDefault="00C43204" w:rsidP="00B31201">
      <w:pPr>
        <w:jc w:val="both"/>
        <w:rPr>
          <w:rFonts w:ascii="Times New Roman" w:hAnsi="Times New Roman" w:cs="Times New Roman"/>
        </w:rPr>
      </w:pPr>
    </w:p>
    <w:p w14:paraId="67386D1B" w14:textId="77777777" w:rsidR="00C43204" w:rsidRPr="00B31201" w:rsidRDefault="00C43204" w:rsidP="00B31201">
      <w:pPr>
        <w:jc w:val="both"/>
        <w:rPr>
          <w:rFonts w:ascii="Times New Roman" w:hAnsi="Times New Roman" w:cs="Times New Roman"/>
          <w:b/>
          <w:bCs/>
          <w:sz w:val="24"/>
          <w:szCs w:val="24"/>
        </w:rPr>
      </w:pPr>
      <w:r w:rsidRPr="00B31201">
        <w:rPr>
          <w:rFonts w:ascii="Times New Roman" w:hAnsi="Times New Roman" w:cs="Times New Roman"/>
          <w:b/>
          <w:bCs/>
          <w:sz w:val="24"/>
          <w:szCs w:val="24"/>
        </w:rPr>
        <w:t>4. Tanımlar</w:t>
      </w:r>
    </w:p>
    <w:p w14:paraId="7ABE980C"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4.1. Geri Bildirim: Eğitim-öğretim faaliyetleri, idari işlemler, fiziksel koşullar, sosyal etkinlikler veya genel memnuniyet düzeyine ilişkin öneri, memnuniyet beyanı veya gelişim odaklı paylaşımları ifade eder.</w:t>
      </w:r>
    </w:p>
    <w:p w14:paraId="7CDBEC22"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4.2. </w:t>
      </w:r>
      <w:proofErr w:type="gramStart"/>
      <w:r w:rsidRPr="00B31201">
        <w:rPr>
          <w:rFonts w:ascii="Times New Roman" w:hAnsi="Times New Roman" w:cs="Times New Roman"/>
        </w:rPr>
        <w:t>Şikayet</w:t>
      </w:r>
      <w:proofErr w:type="gramEnd"/>
      <w:r w:rsidRPr="00B31201">
        <w:rPr>
          <w:rFonts w:ascii="Times New Roman" w:hAnsi="Times New Roman" w:cs="Times New Roman"/>
        </w:rPr>
        <w:t>: Okul hizmetleri, uygulamaları, fiziksel koşullar veya kişilerle ilgili memnuniyetsizlik içeren resmi bildirimdir.</w:t>
      </w:r>
    </w:p>
    <w:p w14:paraId="1BFEC439"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4.3. Başvuru Sahibi: Geri bildirim veya </w:t>
      </w:r>
      <w:proofErr w:type="gramStart"/>
      <w:r w:rsidRPr="00B31201">
        <w:rPr>
          <w:rFonts w:ascii="Times New Roman" w:hAnsi="Times New Roman" w:cs="Times New Roman"/>
        </w:rPr>
        <w:t>şikayette</w:t>
      </w:r>
      <w:proofErr w:type="gramEnd"/>
      <w:r w:rsidRPr="00B31201">
        <w:rPr>
          <w:rFonts w:ascii="Times New Roman" w:hAnsi="Times New Roman" w:cs="Times New Roman"/>
        </w:rPr>
        <w:t xml:space="preserve"> bulunan öğrenci, veli, öğretmen veya diğer personel.</w:t>
      </w:r>
    </w:p>
    <w:p w14:paraId="17BA7987"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4.4. Yetkili Birim: Geri bildirim ve </w:t>
      </w:r>
      <w:proofErr w:type="gramStart"/>
      <w:r w:rsidRPr="00B31201">
        <w:rPr>
          <w:rFonts w:ascii="Times New Roman" w:hAnsi="Times New Roman" w:cs="Times New Roman"/>
        </w:rPr>
        <w:t>şikayetlerin</w:t>
      </w:r>
      <w:proofErr w:type="gramEnd"/>
      <w:r w:rsidRPr="00B31201">
        <w:rPr>
          <w:rFonts w:ascii="Times New Roman" w:hAnsi="Times New Roman" w:cs="Times New Roman"/>
        </w:rPr>
        <w:t xml:space="preserve"> değerlendirilmesinden sorumlu okul yönetimi, rehberlik servisi veya oluşturulan değerlendirme komisyonudur.</w:t>
      </w:r>
    </w:p>
    <w:p w14:paraId="67D4FA12" w14:textId="77777777" w:rsidR="00C43204" w:rsidRDefault="00C43204" w:rsidP="00B31201">
      <w:pPr>
        <w:jc w:val="both"/>
        <w:rPr>
          <w:rFonts w:ascii="Times New Roman" w:hAnsi="Times New Roman" w:cs="Times New Roman"/>
        </w:rPr>
      </w:pPr>
    </w:p>
    <w:p w14:paraId="1902952A" w14:textId="77777777" w:rsidR="00B331E9" w:rsidRPr="00B31201" w:rsidRDefault="00B331E9" w:rsidP="00B31201">
      <w:pPr>
        <w:jc w:val="both"/>
        <w:rPr>
          <w:rFonts w:ascii="Times New Roman" w:hAnsi="Times New Roman" w:cs="Times New Roman"/>
        </w:rPr>
      </w:pPr>
    </w:p>
    <w:p w14:paraId="708A700F" w14:textId="77777777" w:rsidR="00C43204" w:rsidRPr="00B31201" w:rsidRDefault="00C43204" w:rsidP="00B31201">
      <w:pPr>
        <w:jc w:val="both"/>
        <w:rPr>
          <w:rFonts w:ascii="Times New Roman" w:hAnsi="Times New Roman" w:cs="Times New Roman"/>
          <w:b/>
          <w:bCs/>
          <w:sz w:val="24"/>
          <w:szCs w:val="24"/>
        </w:rPr>
      </w:pPr>
      <w:r w:rsidRPr="00B31201">
        <w:rPr>
          <w:rFonts w:ascii="Times New Roman" w:hAnsi="Times New Roman" w:cs="Times New Roman"/>
          <w:b/>
          <w:bCs/>
          <w:sz w:val="24"/>
          <w:szCs w:val="24"/>
        </w:rPr>
        <w:lastRenderedPageBreak/>
        <w:t xml:space="preserve">5. Geri Bildirim ve </w:t>
      </w:r>
      <w:proofErr w:type="gramStart"/>
      <w:r w:rsidRPr="00B31201">
        <w:rPr>
          <w:rFonts w:ascii="Times New Roman" w:hAnsi="Times New Roman" w:cs="Times New Roman"/>
          <w:b/>
          <w:bCs/>
          <w:sz w:val="24"/>
          <w:szCs w:val="24"/>
        </w:rPr>
        <w:t>Şikayet</w:t>
      </w:r>
      <w:proofErr w:type="gramEnd"/>
      <w:r w:rsidRPr="00B31201">
        <w:rPr>
          <w:rFonts w:ascii="Times New Roman" w:hAnsi="Times New Roman" w:cs="Times New Roman"/>
          <w:b/>
          <w:bCs/>
          <w:sz w:val="24"/>
          <w:szCs w:val="24"/>
        </w:rPr>
        <w:t xml:space="preserve"> Kanalları</w:t>
      </w:r>
    </w:p>
    <w:p w14:paraId="09F9E265"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Paydaşlar, geri bildirim ve </w:t>
      </w:r>
      <w:proofErr w:type="gramStart"/>
      <w:r w:rsidRPr="00B31201">
        <w:rPr>
          <w:rFonts w:ascii="Times New Roman" w:hAnsi="Times New Roman" w:cs="Times New Roman"/>
        </w:rPr>
        <w:t>şikayetlerini</w:t>
      </w:r>
      <w:proofErr w:type="gramEnd"/>
      <w:r w:rsidRPr="00B31201">
        <w:rPr>
          <w:rFonts w:ascii="Times New Roman" w:hAnsi="Times New Roman" w:cs="Times New Roman"/>
        </w:rPr>
        <w:t xml:space="preserve"> aşağıdaki kanallar aracılığıyla iletebilir:</w:t>
      </w:r>
    </w:p>
    <w:p w14:paraId="526EE261"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5.1. Fiziksel Başvuru Kutusu</w:t>
      </w:r>
    </w:p>
    <w:p w14:paraId="02EF8B18"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Okul binası girişinde veya belirlenen ortak alanlarda yer alan başvuru kutularına yazılı dilekçe bırakılarak bildirim yapılabilir.</w:t>
      </w:r>
    </w:p>
    <w:p w14:paraId="3AB7C1C1"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Başvuru kutuları, okul yönetimi tarafından haftalık olarak kontrol edilir ve kayıt altına alınır.</w:t>
      </w:r>
    </w:p>
    <w:p w14:paraId="3690DF22"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5.2. Dijital Başvuru Formu</w:t>
      </w:r>
    </w:p>
    <w:p w14:paraId="6ECCF9E9" w14:textId="7F9C2522"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Okulun resmi web sitesinde yer alan “Görüş ve Öneri” veya “</w:t>
      </w:r>
      <w:proofErr w:type="gramStart"/>
      <w:r w:rsidRPr="00B31201">
        <w:rPr>
          <w:rFonts w:ascii="Times New Roman" w:hAnsi="Times New Roman" w:cs="Times New Roman"/>
        </w:rPr>
        <w:t>Şikayet</w:t>
      </w:r>
      <w:proofErr w:type="gramEnd"/>
      <w:r w:rsidRPr="00B31201">
        <w:rPr>
          <w:rFonts w:ascii="Times New Roman" w:hAnsi="Times New Roman" w:cs="Times New Roman"/>
        </w:rPr>
        <w:t xml:space="preserve"> Formu” aracılığıyla çevrimiçi bildirimde bulunulabilir.</w:t>
      </w:r>
    </w:p>
    <w:p w14:paraId="489C4253"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Form, başvuru sahibinin kimlik bilgilerini, bildirimin içeriğini ve ek belge yükleme seçeneğini içerir.</w:t>
      </w:r>
    </w:p>
    <w:p w14:paraId="2DA94C89"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5.3. Doğrudan Görüşme</w:t>
      </w:r>
    </w:p>
    <w:p w14:paraId="52E9EA34"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Öğrenci, veli veya personel, okul yönetimi veya rehberlik servisiyle randevu alarak yüz yüze görüşme gerçekleştirebilir.</w:t>
      </w:r>
    </w:p>
    <w:p w14:paraId="72CA9CD6"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Randevular, okul sekreteryası üzerinden en geç 2 iş günü içinde düzenlenir.</w:t>
      </w:r>
    </w:p>
    <w:p w14:paraId="61EFB6AD"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5.4. E-posta ile Bildirim</w:t>
      </w:r>
    </w:p>
    <w:p w14:paraId="443FEB48" w14:textId="3390A388"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Okulun resmi e-posta adre</w:t>
      </w:r>
      <w:r w:rsidR="00CB4A95">
        <w:rPr>
          <w:rFonts w:ascii="Times New Roman" w:hAnsi="Times New Roman" w:cs="Times New Roman"/>
        </w:rPr>
        <w:t>sine (hilvanahievran@meb.k12.tr</w:t>
      </w:r>
      <w:r w:rsidRPr="00B31201">
        <w:rPr>
          <w:rFonts w:ascii="Times New Roman" w:hAnsi="Times New Roman" w:cs="Times New Roman"/>
        </w:rPr>
        <w:t>) yazılı olarak gönderilen iletiler, resmi başvuru olarak kabul edilir.</w:t>
      </w:r>
    </w:p>
    <w:p w14:paraId="42CADADB" w14:textId="06895DE9" w:rsidR="00C43204" w:rsidRPr="00B31201" w:rsidRDefault="00C43204" w:rsidP="00CB4A95">
      <w:pPr>
        <w:jc w:val="both"/>
        <w:rPr>
          <w:rFonts w:ascii="Times New Roman" w:hAnsi="Times New Roman" w:cs="Times New Roman"/>
        </w:rPr>
      </w:pPr>
      <w:r w:rsidRPr="00B31201">
        <w:rPr>
          <w:rFonts w:ascii="Times New Roman" w:hAnsi="Times New Roman" w:cs="Times New Roman"/>
        </w:rPr>
        <w:t xml:space="preserve">   - E-postalar, başvuru sahibinin kimlik bilgilerini ve bildirimin detaylarını içermelidir.</w:t>
      </w:r>
    </w:p>
    <w:p w14:paraId="7B3AEBC8" w14:textId="77777777" w:rsidR="00C43204" w:rsidRPr="00B31201" w:rsidRDefault="00C43204" w:rsidP="00B31201">
      <w:pPr>
        <w:jc w:val="both"/>
        <w:rPr>
          <w:rFonts w:ascii="Times New Roman" w:hAnsi="Times New Roman" w:cs="Times New Roman"/>
        </w:rPr>
      </w:pPr>
    </w:p>
    <w:p w14:paraId="1E744AE6" w14:textId="77777777" w:rsidR="00C43204" w:rsidRPr="00B31201" w:rsidRDefault="00C43204" w:rsidP="00B31201">
      <w:pPr>
        <w:jc w:val="both"/>
        <w:rPr>
          <w:rFonts w:ascii="Times New Roman" w:hAnsi="Times New Roman" w:cs="Times New Roman"/>
          <w:b/>
          <w:bCs/>
          <w:sz w:val="24"/>
          <w:szCs w:val="24"/>
        </w:rPr>
      </w:pPr>
      <w:r w:rsidRPr="00B31201">
        <w:rPr>
          <w:rFonts w:ascii="Times New Roman" w:hAnsi="Times New Roman" w:cs="Times New Roman"/>
          <w:b/>
          <w:bCs/>
          <w:sz w:val="24"/>
          <w:szCs w:val="24"/>
        </w:rPr>
        <w:t xml:space="preserve">6. Geri Bildirim ve </w:t>
      </w:r>
      <w:proofErr w:type="gramStart"/>
      <w:r w:rsidRPr="00B31201">
        <w:rPr>
          <w:rFonts w:ascii="Times New Roman" w:hAnsi="Times New Roman" w:cs="Times New Roman"/>
          <w:b/>
          <w:bCs/>
          <w:sz w:val="24"/>
          <w:szCs w:val="24"/>
        </w:rPr>
        <w:t>Şikayet</w:t>
      </w:r>
      <w:proofErr w:type="gramEnd"/>
      <w:r w:rsidRPr="00B31201">
        <w:rPr>
          <w:rFonts w:ascii="Times New Roman" w:hAnsi="Times New Roman" w:cs="Times New Roman"/>
          <w:b/>
          <w:bCs/>
          <w:sz w:val="24"/>
          <w:szCs w:val="24"/>
        </w:rPr>
        <w:t xml:space="preserve"> Süreci</w:t>
      </w:r>
    </w:p>
    <w:p w14:paraId="6E6A1B1D"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Geri bildirim ve </w:t>
      </w:r>
      <w:proofErr w:type="gramStart"/>
      <w:r w:rsidRPr="00B31201">
        <w:rPr>
          <w:rFonts w:ascii="Times New Roman" w:hAnsi="Times New Roman" w:cs="Times New Roman"/>
        </w:rPr>
        <w:t>şikayetlerin</w:t>
      </w:r>
      <w:proofErr w:type="gramEnd"/>
      <w:r w:rsidRPr="00B31201">
        <w:rPr>
          <w:rFonts w:ascii="Times New Roman" w:hAnsi="Times New Roman" w:cs="Times New Roman"/>
        </w:rPr>
        <w:t xml:space="preserve"> alınması, değerlendirilmesi ve sonuçlandırılması için aşağıdaki süreç izlenir:</w:t>
      </w:r>
    </w:p>
    <w:p w14:paraId="779F2543"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6.1. Başvuru Alımı</w:t>
      </w:r>
    </w:p>
    <w:p w14:paraId="2F6573C0"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Geri bildirim veya </w:t>
      </w:r>
      <w:proofErr w:type="gramStart"/>
      <w:r w:rsidRPr="00B31201">
        <w:rPr>
          <w:rFonts w:ascii="Times New Roman" w:hAnsi="Times New Roman" w:cs="Times New Roman"/>
        </w:rPr>
        <w:t>şikayet</w:t>
      </w:r>
      <w:proofErr w:type="gramEnd"/>
      <w:r w:rsidRPr="00B31201">
        <w:rPr>
          <w:rFonts w:ascii="Times New Roman" w:hAnsi="Times New Roman" w:cs="Times New Roman"/>
        </w:rPr>
        <w:t>, belirlenen kanallar aracılığıyla alınır ve okul yönetimi tarafından resmi kayıtlara işlenir.</w:t>
      </w:r>
    </w:p>
    <w:p w14:paraId="621662B1"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Başvurular, alındığı tarihten itibaren en geç 1 iş günü içinde kayıt altına alınır.</w:t>
      </w:r>
    </w:p>
    <w:p w14:paraId="0FD50741"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6.2. Ön İnceleme</w:t>
      </w:r>
    </w:p>
    <w:p w14:paraId="7A84121D"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Okul yönetimi veya rehberlik servisi, bildirimi alındığı tarihten itibaren 3 iş günü içinde ön değerlendirmeye tabi tutar.</w:t>
      </w:r>
    </w:p>
    <w:p w14:paraId="37B7EA02"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Ön inceleme, bildirimin niteliğini, ciddiyetini ve ilgili tarafları belirlemek için yapılır.</w:t>
      </w:r>
    </w:p>
    <w:p w14:paraId="259911CA"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6.3. Ek Bilgi Talebi</w:t>
      </w:r>
    </w:p>
    <w:p w14:paraId="7C4C3BA9"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Gerektiğinde, başvuru sahibinden ek bilgi, belge veya tanık beyanı talep edilir.</w:t>
      </w:r>
    </w:p>
    <w:p w14:paraId="1399B4F7" w14:textId="5EE478F4" w:rsidR="00C43204" w:rsidRDefault="00C43204" w:rsidP="00B31201">
      <w:pPr>
        <w:jc w:val="both"/>
        <w:rPr>
          <w:rFonts w:ascii="Times New Roman" w:hAnsi="Times New Roman" w:cs="Times New Roman"/>
        </w:rPr>
      </w:pPr>
      <w:r w:rsidRPr="00B31201">
        <w:rPr>
          <w:rFonts w:ascii="Times New Roman" w:hAnsi="Times New Roman" w:cs="Times New Roman"/>
        </w:rPr>
        <w:t xml:space="preserve">   - Ek bilgi talebi, yazılı veya elektronik yollarla yapılır ve başvuru sahibine 2 iş günü içinde yanıt verme süresi tanınır.</w:t>
      </w:r>
    </w:p>
    <w:p w14:paraId="7E010327" w14:textId="77777777" w:rsidR="00CB4A95" w:rsidRPr="00B31201" w:rsidRDefault="00CB4A95" w:rsidP="00B31201">
      <w:pPr>
        <w:jc w:val="both"/>
        <w:rPr>
          <w:rFonts w:ascii="Times New Roman" w:hAnsi="Times New Roman" w:cs="Times New Roman"/>
        </w:rPr>
      </w:pPr>
    </w:p>
    <w:p w14:paraId="0AC010DF"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lastRenderedPageBreak/>
        <w:t>6.4. Değerlendirme Süreci</w:t>
      </w:r>
    </w:p>
    <w:p w14:paraId="0553E3C7"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Bildirim, okul yönetimi, rehberlik servisi veya oluşturulan bir değerlendirme komisyonu tarafından 7 iş günü içinde detaylı olarak incelenir.</w:t>
      </w:r>
    </w:p>
    <w:p w14:paraId="7E55F592"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Değerlendirme sürecinde, bildirimin içeriği, ilgili mevzuat, tanık beyanları ve varsa ek belgeler dikkate alınır.</w:t>
      </w:r>
    </w:p>
    <w:p w14:paraId="42BAEFA7"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Çözüm önerileri, adil, tarafsız ve uygulanabilir şekilde geliştirilir.</w:t>
      </w:r>
    </w:p>
    <w:p w14:paraId="1888BF33"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6.5. Karar ve Geri Dönüş</w:t>
      </w:r>
    </w:p>
    <w:p w14:paraId="511BBFB9"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Değerlendirme sonucunda alınan karar, başvuru sahibine yazılı (dilekçe veya e-posta) ve/veya sözlü olarak en geç 10 iş günü içinde bildirilir.</w:t>
      </w:r>
    </w:p>
    <w:p w14:paraId="3096FEE4"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Karar, gerekçeleriyle birlikte açık ve anlaşılır şekilde sunulur.</w:t>
      </w:r>
    </w:p>
    <w:p w14:paraId="2BBD2CC6"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6.6. Takip ve Gözlem</w:t>
      </w:r>
    </w:p>
    <w:p w14:paraId="136B6766"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Çözümün etkinliği, okul yönetimi tarafından izlenir ve gerekli durumlarda 30 gün içinde tekrar değerlendirme yapılır.</w:t>
      </w:r>
    </w:p>
    <w:p w14:paraId="1A6A61C3"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Tekrar eden veya çözülemeyen </w:t>
      </w:r>
      <w:proofErr w:type="gramStart"/>
      <w:r w:rsidRPr="00B31201">
        <w:rPr>
          <w:rFonts w:ascii="Times New Roman" w:hAnsi="Times New Roman" w:cs="Times New Roman"/>
        </w:rPr>
        <w:t>şikayetler</w:t>
      </w:r>
      <w:proofErr w:type="gramEnd"/>
      <w:r w:rsidRPr="00B31201">
        <w:rPr>
          <w:rFonts w:ascii="Times New Roman" w:hAnsi="Times New Roman" w:cs="Times New Roman"/>
        </w:rPr>
        <w:t>, üst makamlara (İl/İlçe Milli Eğitim Müdürlüğü) bildirilir.</w:t>
      </w:r>
    </w:p>
    <w:p w14:paraId="7E354808" w14:textId="77777777" w:rsidR="00C43204" w:rsidRPr="00B31201" w:rsidRDefault="00C43204" w:rsidP="00B31201">
      <w:pPr>
        <w:jc w:val="both"/>
        <w:rPr>
          <w:rFonts w:ascii="Times New Roman" w:hAnsi="Times New Roman" w:cs="Times New Roman"/>
        </w:rPr>
      </w:pPr>
    </w:p>
    <w:p w14:paraId="5D196513" w14:textId="77777777" w:rsidR="00C43204" w:rsidRPr="00B31201" w:rsidRDefault="00C43204" w:rsidP="00B31201">
      <w:pPr>
        <w:jc w:val="both"/>
        <w:rPr>
          <w:rFonts w:ascii="Times New Roman" w:hAnsi="Times New Roman" w:cs="Times New Roman"/>
          <w:b/>
          <w:bCs/>
          <w:sz w:val="24"/>
          <w:szCs w:val="24"/>
        </w:rPr>
      </w:pPr>
      <w:r w:rsidRPr="00B31201">
        <w:rPr>
          <w:rFonts w:ascii="Times New Roman" w:hAnsi="Times New Roman" w:cs="Times New Roman"/>
          <w:b/>
          <w:bCs/>
          <w:sz w:val="24"/>
          <w:szCs w:val="24"/>
        </w:rPr>
        <w:t>7. Gizlilik ve Tarafsızlık İlkeleri</w:t>
      </w:r>
    </w:p>
    <w:p w14:paraId="324761A5"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7.1. Gizlilik</w:t>
      </w:r>
    </w:p>
    <w:p w14:paraId="7779C550"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Tüm geri bildirim ve </w:t>
      </w:r>
      <w:proofErr w:type="gramStart"/>
      <w:r w:rsidRPr="00B31201">
        <w:rPr>
          <w:rFonts w:ascii="Times New Roman" w:hAnsi="Times New Roman" w:cs="Times New Roman"/>
        </w:rPr>
        <w:t>şikayetler</w:t>
      </w:r>
      <w:proofErr w:type="gramEnd"/>
      <w:r w:rsidRPr="00B31201">
        <w:rPr>
          <w:rFonts w:ascii="Times New Roman" w:hAnsi="Times New Roman" w:cs="Times New Roman"/>
        </w:rPr>
        <w:t>, Kişisel Verilerin Korunması Kanunu’na uygun şekilde gizlilik esasıyla işlenir.</w:t>
      </w:r>
    </w:p>
    <w:p w14:paraId="15938E1E"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Başvuru sahibinin kimlik bilgileri, yalnızca değerlendirme sürecinde yetkili kişilerle paylaşılır ve üçüncü taraflarla paylaşılmaz.</w:t>
      </w:r>
    </w:p>
    <w:p w14:paraId="58BFD8B5"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7.2. Tarafsızlık</w:t>
      </w:r>
    </w:p>
    <w:p w14:paraId="52E9805A"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Değerlendirme süreci, tarafsız, objektif ve etik kurallar çerçevesinde yürütülür.</w:t>
      </w:r>
    </w:p>
    <w:p w14:paraId="62EDEC69"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Hiçbir öğrenci, veli veya personel, geri bildirim veya </w:t>
      </w:r>
      <w:proofErr w:type="gramStart"/>
      <w:r w:rsidRPr="00B31201">
        <w:rPr>
          <w:rFonts w:ascii="Times New Roman" w:hAnsi="Times New Roman" w:cs="Times New Roman"/>
        </w:rPr>
        <w:t>şikayet</w:t>
      </w:r>
      <w:proofErr w:type="gramEnd"/>
      <w:r w:rsidRPr="00B31201">
        <w:rPr>
          <w:rFonts w:ascii="Times New Roman" w:hAnsi="Times New Roman" w:cs="Times New Roman"/>
        </w:rPr>
        <w:t xml:space="preserve"> nedeniyle ayrımcılığa uğratılamaz veya olumsuz muamele göremez.</w:t>
      </w:r>
    </w:p>
    <w:p w14:paraId="5C9371AD"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7.3. Şeffaflık</w:t>
      </w:r>
    </w:p>
    <w:p w14:paraId="1F7CEB84"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Süreç, başvuru sahibine açık şekilde bildirilir ve kararlar gerekçelendirilerek iletilir.</w:t>
      </w:r>
    </w:p>
    <w:p w14:paraId="1663EF7D"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Başvuru sahibi, sürecin her aşamasında bilgilendirilme hakkına sahiptir.</w:t>
      </w:r>
    </w:p>
    <w:p w14:paraId="66545CA6" w14:textId="77777777" w:rsidR="002B2D92" w:rsidRPr="00B31201" w:rsidRDefault="002B2D92" w:rsidP="00B31201">
      <w:pPr>
        <w:jc w:val="both"/>
        <w:rPr>
          <w:rFonts w:ascii="Times New Roman" w:hAnsi="Times New Roman" w:cs="Times New Roman"/>
        </w:rPr>
      </w:pPr>
    </w:p>
    <w:p w14:paraId="4BDA7E84" w14:textId="77777777" w:rsidR="00C43204" w:rsidRPr="00B31201" w:rsidRDefault="00C43204" w:rsidP="00B31201">
      <w:pPr>
        <w:jc w:val="both"/>
        <w:rPr>
          <w:rFonts w:ascii="Times New Roman" w:hAnsi="Times New Roman" w:cs="Times New Roman"/>
          <w:b/>
          <w:bCs/>
          <w:sz w:val="24"/>
          <w:szCs w:val="24"/>
        </w:rPr>
      </w:pPr>
      <w:r w:rsidRPr="00B31201">
        <w:rPr>
          <w:rFonts w:ascii="Times New Roman" w:hAnsi="Times New Roman" w:cs="Times New Roman"/>
          <w:b/>
          <w:bCs/>
          <w:sz w:val="24"/>
          <w:szCs w:val="24"/>
        </w:rPr>
        <w:t>8. Sorumluluklar</w:t>
      </w:r>
    </w:p>
    <w:p w14:paraId="183478BB"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8.1. Okul Yönetimi</w:t>
      </w:r>
    </w:p>
    <w:p w14:paraId="30084B31" w14:textId="07E2D932" w:rsidR="00C43204" w:rsidRDefault="00C43204" w:rsidP="00B31201">
      <w:pPr>
        <w:jc w:val="both"/>
        <w:rPr>
          <w:rFonts w:ascii="Times New Roman" w:hAnsi="Times New Roman" w:cs="Times New Roman"/>
        </w:rPr>
      </w:pPr>
      <w:r w:rsidRPr="00B31201">
        <w:rPr>
          <w:rFonts w:ascii="Times New Roman" w:hAnsi="Times New Roman" w:cs="Times New Roman"/>
        </w:rPr>
        <w:t xml:space="preserve">   - Başvuru kanallarının erişilebilirliğini sağlar, süreci denetler ve kararların uygulanmasını koordine eder.</w:t>
      </w:r>
    </w:p>
    <w:p w14:paraId="24B3078A" w14:textId="033511B4" w:rsidR="00CB4A95" w:rsidRDefault="00CB4A95" w:rsidP="00B31201">
      <w:pPr>
        <w:jc w:val="both"/>
        <w:rPr>
          <w:rFonts w:ascii="Times New Roman" w:hAnsi="Times New Roman" w:cs="Times New Roman"/>
        </w:rPr>
      </w:pPr>
    </w:p>
    <w:p w14:paraId="25F4CE54" w14:textId="77777777" w:rsidR="00CB4A95" w:rsidRPr="00B31201" w:rsidRDefault="00CB4A95" w:rsidP="00B31201">
      <w:pPr>
        <w:jc w:val="both"/>
        <w:rPr>
          <w:rFonts w:ascii="Times New Roman" w:hAnsi="Times New Roman" w:cs="Times New Roman"/>
        </w:rPr>
      </w:pPr>
    </w:p>
    <w:p w14:paraId="4939658D"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lastRenderedPageBreak/>
        <w:t>8.2. Rehberlik Servisi</w:t>
      </w:r>
    </w:p>
    <w:p w14:paraId="39F9A864"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Başvuruların ön değerlendirmesine katkı sağlar, gerektiğinde başvuru sahibiyle görüşme yapar ve rehberlik hizmeti sunar.</w:t>
      </w:r>
    </w:p>
    <w:p w14:paraId="39BDD9D2"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8.3. Öğretmenler ve Personel</w:t>
      </w:r>
    </w:p>
    <w:p w14:paraId="435A30CB"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Geri bildirim ve </w:t>
      </w:r>
      <w:proofErr w:type="gramStart"/>
      <w:r w:rsidRPr="00B31201">
        <w:rPr>
          <w:rFonts w:ascii="Times New Roman" w:hAnsi="Times New Roman" w:cs="Times New Roman"/>
        </w:rPr>
        <w:t>şikayet</w:t>
      </w:r>
      <w:proofErr w:type="gramEnd"/>
      <w:r w:rsidRPr="00B31201">
        <w:rPr>
          <w:rFonts w:ascii="Times New Roman" w:hAnsi="Times New Roman" w:cs="Times New Roman"/>
        </w:rPr>
        <w:t xml:space="preserve"> süreçlerine destek olur, gerektiğinde tanıklık yapar ve çözüm önerileri sunar.</w:t>
      </w:r>
    </w:p>
    <w:p w14:paraId="760EBDF9"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8.4. Öğrenciler ve Veliler</w:t>
      </w:r>
    </w:p>
    <w:p w14:paraId="2E9AFEAE"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Geri bildirim ve </w:t>
      </w:r>
      <w:proofErr w:type="gramStart"/>
      <w:r w:rsidRPr="00B31201">
        <w:rPr>
          <w:rFonts w:ascii="Times New Roman" w:hAnsi="Times New Roman" w:cs="Times New Roman"/>
        </w:rPr>
        <w:t>şikayetlerini</w:t>
      </w:r>
      <w:proofErr w:type="gramEnd"/>
      <w:r w:rsidRPr="00B31201">
        <w:rPr>
          <w:rFonts w:ascii="Times New Roman" w:hAnsi="Times New Roman" w:cs="Times New Roman"/>
        </w:rPr>
        <w:t xml:space="preserve"> dürüst, açık ve uygun kanallar aracılığıyla iletmekle yükümlüdür.</w:t>
      </w:r>
    </w:p>
    <w:p w14:paraId="0B29318E"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 Sürecin sağlıklı işleyişi için okul yönetimiyle iş birliği yapar.</w:t>
      </w:r>
    </w:p>
    <w:p w14:paraId="465ECDFB" w14:textId="77777777" w:rsidR="00C43204" w:rsidRPr="00B31201" w:rsidRDefault="00C43204" w:rsidP="00B31201">
      <w:pPr>
        <w:jc w:val="both"/>
        <w:rPr>
          <w:rFonts w:ascii="Times New Roman" w:hAnsi="Times New Roman" w:cs="Times New Roman"/>
        </w:rPr>
      </w:pPr>
    </w:p>
    <w:p w14:paraId="3E10F545" w14:textId="77777777" w:rsidR="00C43204" w:rsidRPr="00B31201" w:rsidRDefault="00C43204" w:rsidP="00B31201">
      <w:pPr>
        <w:jc w:val="both"/>
        <w:rPr>
          <w:rFonts w:ascii="Times New Roman" w:hAnsi="Times New Roman" w:cs="Times New Roman"/>
          <w:b/>
          <w:bCs/>
          <w:sz w:val="24"/>
          <w:szCs w:val="24"/>
        </w:rPr>
      </w:pPr>
      <w:r w:rsidRPr="00B31201">
        <w:rPr>
          <w:rFonts w:ascii="Times New Roman" w:hAnsi="Times New Roman" w:cs="Times New Roman"/>
          <w:b/>
          <w:bCs/>
          <w:sz w:val="24"/>
          <w:szCs w:val="24"/>
        </w:rPr>
        <w:t>9. Yürürlük ve Revizyon</w:t>
      </w:r>
    </w:p>
    <w:p w14:paraId="2B9E1ECD"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Bu </w:t>
      </w:r>
      <w:proofErr w:type="gramStart"/>
      <w:r w:rsidRPr="00B31201">
        <w:rPr>
          <w:rFonts w:ascii="Times New Roman" w:hAnsi="Times New Roman" w:cs="Times New Roman"/>
        </w:rPr>
        <w:t>prosedür</w:t>
      </w:r>
      <w:proofErr w:type="gramEnd"/>
      <w:r w:rsidRPr="00B31201">
        <w:rPr>
          <w:rFonts w:ascii="Times New Roman" w:hAnsi="Times New Roman" w:cs="Times New Roman"/>
        </w:rPr>
        <w:t>, okul müdürünün onayıyla yürürlüğe girer.</w:t>
      </w:r>
    </w:p>
    <w:p w14:paraId="6C1063EE"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Her eğitim-öğretim yılı başında, Okul Yönetim Kurulu tarafından gözden geçirilir ve gerektiğinde Milli Eğitim Bakanlığı mevzuatına uygun olarak güncellenir.</w:t>
      </w:r>
    </w:p>
    <w:p w14:paraId="4BD689E9"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Prosedürün uygulanmasından okul yönetimi ve rehberlik servisi sorumludur.</w:t>
      </w:r>
    </w:p>
    <w:p w14:paraId="00759194" w14:textId="77777777" w:rsidR="00C43204" w:rsidRPr="00B31201" w:rsidRDefault="00C43204" w:rsidP="00B31201">
      <w:pPr>
        <w:jc w:val="both"/>
        <w:rPr>
          <w:rFonts w:ascii="Times New Roman" w:hAnsi="Times New Roman" w:cs="Times New Roman"/>
        </w:rPr>
      </w:pPr>
    </w:p>
    <w:p w14:paraId="395E9DC1" w14:textId="77777777" w:rsidR="00C43204" w:rsidRPr="00B31201" w:rsidRDefault="00C43204" w:rsidP="00B31201">
      <w:pPr>
        <w:jc w:val="both"/>
        <w:rPr>
          <w:rFonts w:ascii="Times New Roman" w:hAnsi="Times New Roman" w:cs="Times New Roman"/>
          <w:b/>
          <w:bCs/>
          <w:sz w:val="24"/>
          <w:szCs w:val="24"/>
        </w:rPr>
      </w:pPr>
      <w:r w:rsidRPr="00B31201">
        <w:rPr>
          <w:rFonts w:ascii="Times New Roman" w:hAnsi="Times New Roman" w:cs="Times New Roman"/>
          <w:b/>
          <w:bCs/>
          <w:sz w:val="24"/>
          <w:szCs w:val="24"/>
        </w:rPr>
        <w:t>10. Ek Hükümler</w:t>
      </w:r>
    </w:p>
    <w:p w14:paraId="7DD6B76C"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Geri bildirim ve </w:t>
      </w:r>
      <w:proofErr w:type="gramStart"/>
      <w:r w:rsidRPr="00B31201">
        <w:rPr>
          <w:rFonts w:ascii="Times New Roman" w:hAnsi="Times New Roman" w:cs="Times New Roman"/>
        </w:rPr>
        <w:t>şikayet</w:t>
      </w:r>
      <w:proofErr w:type="gramEnd"/>
      <w:r w:rsidRPr="00B31201">
        <w:rPr>
          <w:rFonts w:ascii="Times New Roman" w:hAnsi="Times New Roman" w:cs="Times New Roman"/>
        </w:rPr>
        <w:t xml:space="preserve"> süreci, okulun eğitim-öğretim kalitesini artırmayı ve paydaş memnuniyetini güçlendirmeyi amaçlar.</w:t>
      </w:r>
    </w:p>
    <w:p w14:paraId="3147AC63"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Prosedürde yer almayan özel durumlar, Milli Eğitim Bakanlığı mevzuatına uygun şekilde değerlendirilir.</w:t>
      </w:r>
    </w:p>
    <w:p w14:paraId="25AD1913" w14:textId="77777777" w:rsidR="00C43204" w:rsidRPr="00B31201" w:rsidRDefault="00C43204" w:rsidP="00B31201">
      <w:pPr>
        <w:jc w:val="both"/>
        <w:rPr>
          <w:rFonts w:ascii="Times New Roman" w:hAnsi="Times New Roman" w:cs="Times New Roman"/>
        </w:rPr>
      </w:pPr>
      <w:r w:rsidRPr="00B31201">
        <w:rPr>
          <w:rFonts w:ascii="Times New Roman" w:hAnsi="Times New Roman" w:cs="Times New Roman"/>
        </w:rPr>
        <w:t xml:space="preserve">- Acil durumlarda (örneğin, güvenlik tehdidi içeren </w:t>
      </w:r>
      <w:proofErr w:type="gramStart"/>
      <w:r w:rsidRPr="00B31201">
        <w:rPr>
          <w:rFonts w:ascii="Times New Roman" w:hAnsi="Times New Roman" w:cs="Times New Roman"/>
        </w:rPr>
        <w:t>şikayetler</w:t>
      </w:r>
      <w:proofErr w:type="gramEnd"/>
      <w:r w:rsidRPr="00B31201">
        <w:rPr>
          <w:rFonts w:ascii="Times New Roman" w:hAnsi="Times New Roman" w:cs="Times New Roman"/>
        </w:rPr>
        <w:t>), süreç hızlandırılır ve ilgili makamlarla iş birliği yapılır.</w:t>
      </w:r>
    </w:p>
    <w:p w14:paraId="37D11082" w14:textId="77777777" w:rsidR="00B31201" w:rsidRDefault="00B31201" w:rsidP="00B31201">
      <w:pPr>
        <w:jc w:val="both"/>
        <w:rPr>
          <w:rFonts w:ascii="Times New Roman" w:hAnsi="Times New Roman" w:cs="Times New Roman"/>
        </w:rPr>
      </w:pPr>
    </w:p>
    <w:p w14:paraId="5B3FD2EE" w14:textId="77777777" w:rsidR="00B31201" w:rsidRDefault="00B31201" w:rsidP="00B31201">
      <w:pPr>
        <w:jc w:val="both"/>
        <w:rPr>
          <w:rFonts w:ascii="Times New Roman" w:hAnsi="Times New Roman" w:cs="Times New Roman"/>
        </w:rPr>
      </w:pPr>
    </w:p>
    <w:p w14:paraId="2039D45D" w14:textId="77777777" w:rsidR="00B31201" w:rsidRDefault="00B31201" w:rsidP="00B31201">
      <w:pPr>
        <w:jc w:val="both"/>
        <w:rPr>
          <w:rFonts w:ascii="Times New Roman" w:hAnsi="Times New Roman" w:cs="Times New Roman"/>
        </w:rPr>
      </w:pPr>
    </w:p>
    <w:p w14:paraId="422EA12C" w14:textId="77777777" w:rsidR="00B31201" w:rsidRDefault="00B31201" w:rsidP="00B31201">
      <w:pPr>
        <w:spacing w:after="0" w:line="360" w:lineRule="auto"/>
        <w:jc w:val="center"/>
        <w:rPr>
          <w:rFonts w:ascii="Times New Roman" w:hAnsi="Times New Roman" w:cs="Times New Roman"/>
        </w:rPr>
      </w:pPr>
      <w:r w:rsidRPr="00384BD7">
        <w:rPr>
          <w:rFonts w:ascii="Times New Roman" w:hAnsi="Times New Roman" w:cs="Times New Roman"/>
        </w:rPr>
        <w:t>Onay</w:t>
      </w:r>
    </w:p>
    <w:p w14:paraId="11E9E22A" w14:textId="0A547D0B" w:rsidR="00B31201" w:rsidRPr="00384BD7" w:rsidRDefault="00CB4A95" w:rsidP="00B31201">
      <w:pPr>
        <w:spacing w:after="0" w:line="360" w:lineRule="auto"/>
        <w:jc w:val="center"/>
        <w:rPr>
          <w:rFonts w:ascii="Times New Roman" w:hAnsi="Times New Roman" w:cs="Times New Roman"/>
        </w:rPr>
      </w:pPr>
      <w:r>
        <w:rPr>
          <w:rFonts w:ascii="Times New Roman" w:hAnsi="Times New Roman" w:cs="Times New Roman"/>
        </w:rPr>
        <w:t>01.10.2024</w:t>
      </w:r>
      <w:bookmarkStart w:id="0" w:name="_GoBack"/>
      <w:bookmarkEnd w:id="0"/>
    </w:p>
    <w:p w14:paraId="54961C2E" w14:textId="77777777" w:rsidR="00B31201" w:rsidRDefault="00B31201" w:rsidP="00B31201">
      <w:pPr>
        <w:spacing w:after="0" w:line="360" w:lineRule="auto"/>
        <w:jc w:val="center"/>
        <w:rPr>
          <w:rFonts w:ascii="Times New Roman" w:hAnsi="Times New Roman" w:cs="Times New Roman"/>
        </w:rPr>
      </w:pPr>
      <w:r>
        <w:rPr>
          <w:rFonts w:ascii="Times New Roman" w:hAnsi="Times New Roman" w:cs="Times New Roman"/>
        </w:rPr>
        <w:t>Ali ÇELİK</w:t>
      </w:r>
    </w:p>
    <w:p w14:paraId="1DC3F006" w14:textId="77777777" w:rsidR="00B31201" w:rsidRPr="00407439" w:rsidRDefault="00B31201" w:rsidP="00B31201">
      <w:pPr>
        <w:spacing w:after="0" w:line="360" w:lineRule="auto"/>
        <w:jc w:val="center"/>
        <w:rPr>
          <w:rFonts w:ascii="Times New Roman" w:hAnsi="Times New Roman" w:cs="Times New Roman"/>
          <w:b/>
          <w:bCs/>
        </w:rPr>
      </w:pPr>
      <w:r w:rsidRPr="00407439">
        <w:rPr>
          <w:rFonts w:ascii="Times New Roman" w:hAnsi="Times New Roman" w:cs="Times New Roman"/>
          <w:b/>
          <w:bCs/>
        </w:rPr>
        <w:t>Okul Müdürü</w:t>
      </w:r>
    </w:p>
    <w:p w14:paraId="1448D6D9" w14:textId="77777777" w:rsidR="00B31201" w:rsidRPr="00B31201" w:rsidRDefault="00B31201" w:rsidP="00B31201">
      <w:pPr>
        <w:jc w:val="both"/>
        <w:rPr>
          <w:rFonts w:ascii="Times New Roman" w:hAnsi="Times New Roman" w:cs="Times New Roman"/>
        </w:rPr>
      </w:pPr>
    </w:p>
    <w:sectPr w:rsidR="00B31201" w:rsidRPr="00B312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DF"/>
    <w:rsid w:val="00110EDD"/>
    <w:rsid w:val="00147CC5"/>
    <w:rsid w:val="002B2D92"/>
    <w:rsid w:val="003D60DF"/>
    <w:rsid w:val="003E2516"/>
    <w:rsid w:val="00692CCC"/>
    <w:rsid w:val="007C3F73"/>
    <w:rsid w:val="00B31201"/>
    <w:rsid w:val="00B331E9"/>
    <w:rsid w:val="00B82A84"/>
    <w:rsid w:val="00C43204"/>
    <w:rsid w:val="00CB4A95"/>
    <w:rsid w:val="00CB56CC"/>
    <w:rsid w:val="00DC4F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F34A"/>
  <w15:chartTrackingRefBased/>
  <w15:docId w15:val="{CE369E13-33FC-46AA-B364-DFAD9ACD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D60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D60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D60D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D60D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D60D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D60D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D60D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D60D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D60D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60D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D60D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D60D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D60D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D60D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D60D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D60D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D60D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D60DF"/>
    <w:rPr>
      <w:rFonts w:eastAsiaTheme="majorEastAsia" w:cstheme="majorBidi"/>
      <w:color w:val="272727" w:themeColor="text1" w:themeTint="D8"/>
    </w:rPr>
  </w:style>
  <w:style w:type="paragraph" w:styleId="KonuBal">
    <w:name w:val="Title"/>
    <w:basedOn w:val="Normal"/>
    <w:next w:val="Normal"/>
    <w:link w:val="KonuBalChar"/>
    <w:uiPriority w:val="10"/>
    <w:qFormat/>
    <w:rsid w:val="003D6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D60D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D60D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D60D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D60D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D60DF"/>
    <w:rPr>
      <w:i/>
      <w:iCs/>
      <w:color w:val="404040" w:themeColor="text1" w:themeTint="BF"/>
    </w:rPr>
  </w:style>
  <w:style w:type="paragraph" w:styleId="ListeParagraf">
    <w:name w:val="List Paragraph"/>
    <w:basedOn w:val="Normal"/>
    <w:uiPriority w:val="34"/>
    <w:qFormat/>
    <w:rsid w:val="003D60DF"/>
    <w:pPr>
      <w:ind w:left="720"/>
      <w:contextualSpacing/>
    </w:pPr>
  </w:style>
  <w:style w:type="character" w:styleId="GlVurgulama">
    <w:name w:val="Intense Emphasis"/>
    <w:basedOn w:val="VarsaylanParagrafYazTipi"/>
    <w:uiPriority w:val="21"/>
    <w:qFormat/>
    <w:rsid w:val="003D60DF"/>
    <w:rPr>
      <w:i/>
      <w:iCs/>
      <w:color w:val="2F5496" w:themeColor="accent1" w:themeShade="BF"/>
    </w:rPr>
  </w:style>
  <w:style w:type="paragraph" w:styleId="GlAlnt">
    <w:name w:val="Intense Quote"/>
    <w:basedOn w:val="Normal"/>
    <w:next w:val="Normal"/>
    <w:link w:val="GlAlntChar"/>
    <w:uiPriority w:val="30"/>
    <w:qFormat/>
    <w:rsid w:val="003D6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D60DF"/>
    <w:rPr>
      <w:i/>
      <w:iCs/>
      <w:color w:val="2F5496" w:themeColor="accent1" w:themeShade="BF"/>
    </w:rPr>
  </w:style>
  <w:style w:type="character" w:styleId="GlBavuru">
    <w:name w:val="Intense Reference"/>
    <w:basedOn w:val="VarsaylanParagrafYazTipi"/>
    <w:uiPriority w:val="32"/>
    <w:qFormat/>
    <w:rsid w:val="003D60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Bhem Lab70</dc:creator>
  <cp:keywords/>
  <dc:description/>
  <cp:lastModifiedBy>Casper</cp:lastModifiedBy>
  <cp:revision>10</cp:revision>
  <dcterms:created xsi:type="dcterms:W3CDTF">2025-05-26T10:36:00Z</dcterms:created>
  <dcterms:modified xsi:type="dcterms:W3CDTF">2025-05-28T07:52:00Z</dcterms:modified>
</cp:coreProperties>
</file>